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52" w:rsidRDefault="00857976" w:rsidP="00857976">
      <w:pPr>
        <w:pStyle w:val="BodyText"/>
        <w:spacing w:before="60"/>
        <w:ind w:left="3816"/>
        <w:jc w:val="both"/>
        <w:rPr>
          <w:u w:val="none"/>
        </w:rPr>
      </w:pPr>
      <w:r>
        <w:t>Approved Content Weightages for National Health Support Program (NHSP), 2024</w:t>
      </w:r>
    </w:p>
    <w:p w:rsidR="00934F52" w:rsidRDefault="00934F52">
      <w:pPr>
        <w:spacing w:before="2"/>
        <w:rPr>
          <w:b/>
          <w:sz w:val="20"/>
        </w:rPr>
      </w:pPr>
    </w:p>
    <w:tbl>
      <w:tblPr>
        <w:tblW w:w="1043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5"/>
        <w:gridCol w:w="2255"/>
        <w:gridCol w:w="4855"/>
        <w:gridCol w:w="1350"/>
        <w:gridCol w:w="1350"/>
      </w:tblGrid>
      <w:tr w:rsidR="003D0CEF" w:rsidTr="003D0CEF">
        <w:trPr>
          <w:trHeight w:val="546"/>
        </w:trPr>
        <w:tc>
          <w:tcPr>
            <w:tcW w:w="625" w:type="dxa"/>
            <w:shd w:val="clear" w:color="auto" w:fill="808080"/>
          </w:tcPr>
          <w:p w:rsidR="003D0CEF" w:rsidRDefault="003D0CEF">
            <w:pPr>
              <w:pStyle w:val="TableParagraph"/>
              <w:spacing w:line="273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3D0CEF" w:rsidRDefault="003D0CEF">
            <w:pPr>
              <w:pStyle w:val="TableParagraph"/>
              <w:spacing w:line="253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255" w:type="dxa"/>
            <w:shd w:val="clear" w:color="auto" w:fill="808080"/>
          </w:tcPr>
          <w:p w:rsidR="003D0CEF" w:rsidRDefault="003D0CEF">
            <w:pPr>
              <w:pStyle w:val="TableParagraph"/>
              <w:spacing w:line="276" w:lineRule="exact"/>
              <w:ind w:left="905" w:right="168" w:hanging="707"/>
              <w:rPr>
                <w:b/>
                <w:sz w:val="24"/>
              </w:rPr>
            </w:pPr>
            <w:r>
              <w:rPr>
                <w:b/>
                <w:sz w:val="24"/>
              </w:rPr>
              <w:t>Designation of the</w:t>
            </w:r>
            <w:r w:rsidR="001910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Post</w:t>
            </w:r>
          </w:p>
        </w:tc>
        <w:tc>
          <w:tcPr>
            <w:tcW w:w="4855" w:type="dxa"/>
            <w:shd w:val="clear" w:color="auto" w:fill="808080"/>
          </w:tcPr>
          <w:p w:rsidR="003D0CEF" w:rsidRDefault="003D0CEF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Criteria and Subject Division</w:t>
            </w:r>
          </w:p>
        </w:tc>
        <w:tc>
          <w:tcPr>
            <w:tcW w:w="1350" w:type="dxa"/>
            <w:shd w:val="clear" w:color="auto" w:fill="808080"/>
          </w:tcPr>
          <w:p w:rsidR="003D0CEF" w:rsidRDefault="003D0CEF">
            <w:pPr>
              <w:pStyle w:val="TableParagraph"/>
              <w:spacing w:line="253" w:lineRule="exact"/>
              <w:ind w:left="128" w:right="119"/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  <w:shd w:val="clear" w:color="auto" w:fill="808080"/>
          </w:tcPr>
          <w:p w:rsidR="00B936CF" w:rsidRDefault="00B936CF" w:rsidP="00B936CF">
            <w:pPr>
              <w:pStyle w:val="TableParagraph"/>
              <w:spacing w:line="273" w:lineRule="exact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  <w:p w:rsidR="003D0CEF" w:rsidRDefault="00B936CF" w:rsidP="00B936CF">
            <w:pPr>
              <w:pStyle w:val="TableParagraph"/>
              <w:spacing w:line="273" w:lineRule="exact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Weight</w:t>
            </w:r>
          </w:p>
        </w:tc>
      </w:tr>
      <w:tr w:rsidR="003D0CEF" w:rsidTr="003D0CEF">
        <w:trPr>
          <w:trHeight w:val="265"/>
        </w:trPr>
        <w:tc>
          <w:tcPr>
            <w:tcW w:w="625" w:type="dxa"/>
            <w:vMerge w:val="restart"/>
          </w:tcPr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before="5" w:line="240" w:lineRule="auto"/>
              <w:ind w:left="0"/>
              <w:rPr>
                <w:b/>
                <w:sz w:val="33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55" w:type="dxa"/>
            <w:vMerge w:val="restart"/>
          </w:tcPr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before="5" w:line="240" w:lineRule="auto"/>
              <w:ind w:left="0"/>
              <w:rPr>
                <w:b/>
                <w:sz w:val="35"/>
              </w:rPr>
            </w:pPr>
          </w:p>
          <w:p w:rsidR="003D0CEF" w:rsidRDefault="003D0CEF" w:rsidP="00310DA3">
            <w:pPr>
              <w:pStyle w:val="TableParagraph"/>
              <w:spacing w:line="240" w:lineRule="auto"/>
              <w:ind w:left="451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Quality</w:t>
            </w:r>
            <w:r w:rsidR="00310DA3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ManagementSpecialist</w:t>
            </w:r>
            <w:proofErr w:type="spellEnd"/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As</w:t>
            </w:r>
            <w:r w:rsidR="00310DA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 w:rsidR="00310DA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Advertisement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spacing w:line="246" w:lineRule="exact"/>
              <w:ind w:left="128" w:right="119"/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spacing w:line="246" w:lineRule="exact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3D0CEF" w:rsidTr="00180F0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Verbal Reasoning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Analytical Reasoning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IQ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 Knowledge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180F0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Public Health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Public Administration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Fundamentals of Management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Quality Assurance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 Quality Management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 w:val="restart"/>
          </w:tcPr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before="10" w:line="240" w:lineRule="auto"/>
              <w:ind w:left="0"/>
              <w:rPr>
                <w:b/>
                <w:sz w:val="33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55" w:type="dxa"/>
            <w:vMerge w:val="restart"/>
          </w:tcPr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before="10" w:line="240" w:lineRule="auto"/>
              <w:ind w:left="0"/>
              <w:rPr>
                <w:b/>
                <w:sz w:val="35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221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 &amp;</w:t>
            </w:r>
            <w:r w:rsidR="00310D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Social Safeguard</w:t>
            </w:r>
            <w:r w:rsidR="00310D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Specialist</w:t>
            </w: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As</w:t>
            </w:r>
            <w:r w:rsidR="00310DA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 w:rsidR="00310DA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Advertisement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3D0CEF" w:rsidTr="00180F0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Verbal Reasoning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Analytical Reasoning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IQ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 Knowledge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180F0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Environmental Engineering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International Politics of Environment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Principles of Monitoring and Evaluation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Health and Environment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Natural Resource Management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 w:val="restart"/>
          </w:tcPr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before="10" w:line="240" w:lineRule="auto"/>
              <w:ind w:left="0"/>
              <w:rPr>
                <w:b/>
                <w:sz w:val="33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55" w:type="dxa"/>
            <w:vMerge w:val="restart"/>
          </w:tcPr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3D0CEF" w:rsidRDefault="00310DA3" w:rsidP="003D0CEF">
            <w:pPr>
              <w:pStyle w:val="TableParagraph"/>
              <w:spacing w:line="240" w:lineRule="auto"/>
              <w:ind w:left="638" w:right="146" w:hanging="4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</w:t>
            </w:r>
            <w:proofErr w:type="spellStart"/>
            <w:r w:rsidR="003D0CEF">
              <w:rPr>
                <w:b/>
                <w:sz w:val="24"/>
              </w:rPr>
              <w:t>ManagementSpecialist</w:t>
            </w:r>
            <w:proofErr w:type="spellEnd"/>
          </w:p>
        </w:tc>
        <w:tc>
          <w:tcPr>
            <w:tcW w:w="4855" w:type="dxa"/>
          </w:tcPr>
          <w:p w:rsidR="003D0CEF" w:rsidRDefault="003D0CEF" w:rsidP="00310D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</w:t>
            </w:r>
            <w:r w:rsidR="00310DA3">
              <w:rPr>
                <w:b/>
                <w:spacing w:val="-1"/>
                <w:sz w:val="24"/>
              </w:rPr>
              <w:t xml:space="preserve">s </w:t>
            </w:r>
            <w:r>
              <w:rPr>
                <w:b/>
                <w:spacing w:val="-1"/>
                <w:sz w:val="24"/>
              </w:rPr>
              <w:t>per</w:t>
            </w:r>
            <w:r w:rsidR="00310DA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the</w:t>
            </w:r>
            <w:r w:rsidR="00310DA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Advertisement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3D0CEF" w:rsidTr="00180F0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Verbal Reasoning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Analytical Reasoning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IQ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 Knowledge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Fundamentals of Statistics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180F0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 Science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Database Management System (DBMS)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 Management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Planning Surveys &amp; Data Analysis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 w:val="restart"/>
          </w:tcPr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before="1" w:line="240" w:lineRule="auto"/>
              <w:ind w:left="0"/>
              <w:rPr>
                <w:b/>
                <w:sz w:val="34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55" w:type="dxa"/>
            <w:vMerge w:val="restart"/>
          </w:tcPr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before="1" w:line="240" w:lineRule="auto"/>
              <w:ind w:left="0"/>
              <w:rPr>
                <w:b/>
                <w:sz w:val="3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451" w:right="422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  <w:r w:rsidR="00310DA3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ManagementConsultant</w:t>
            </w:r>
            <w:proofErr w:type="spellEnd"/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As per the Advertisement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3D0CEF" w:rsidTr="00180F0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Verbal Reasoning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Analytical Reasoning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IQ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 Knowledge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180F0F">
        <w:trPr>
          <w:trHeight w:val="273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Public Health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spacing w:line="253" w:lineRule="exact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spacing w:line="25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D0CEF" w:rsidTr="003D0CEF">
        <w:trPr>
          <w:trHeight w:val="273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Fundamentals of Management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spacing w:line="253" w:lineRule="exact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spacing w:line="25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Organizational Behavior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Administrative Procedures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Communication Skills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 w:val="restart"/>
          </w:tcPr>
          <w:p w:rsidR="003D0CEF" w:rsidRDefault="003D0CEF" w:rsidP="003D0CEF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55" w:type="dxa"/>
            <w:vMerge w:val="restart"/>
          </w:tcPr>
          <w:p w:rsidR="003D0CEF" w:rsidRDefault="003D0CEF" w:rsidP="003D0CEF">
            <w:pPr>
              <w:pStyle w:val="TableParagraph"/>
              <w:spacing w:line="240" w:lineRule="auto"/>
              <w:ind w:left="645" w:right="422" w:hanging="194"/>
              <w:rPr>
                <w:b/>
                <w:sz w:val="24"/>
              </w:rPr>
            </w:pPr>
            <w:r>
              <w:rPr>
                <w:b/>
                <w:sz w:val="24"/>
              </w:rPr>
              <w:t>Procurement Associate</w:t>
            </w: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As per the Advertisement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3D0CEF" w:rsidTr="00180F0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Verbal Reasoning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Analytical Reasoning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:rsidR="00934F52" w:rsidRDefault="00934F52">
      <w:pPr>
        <w:jc w:val="center"/>
        <w:rPr>
          <w:sz w:val="24"/>
        </w:rPr>
        <w:sectPr w:rsidR="00934F52">
          <w:type w:val="continuous"/>
          <w:pgSz w:w="11900" w:h="16820"/>
          <w:pgMar w:top="1380" w:right="1260" w:bottom="280" w:left="1320" w:header="720" w:footer="720" w:gutter="0"/>
          <w:cols w:space="720"/>
        </w:sectPr>
      </w:pPr>
    </w:p>
    <w:tbl>
      <w:tblPr>
        <w:tblW w:w="1043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5"/>
        <w:gridCol w:w="2255"/>
        <w:gridCol w:w="4855"/>
        <w:gridCol w:w="1350"/>
        <w:gridCol w:w="1350"/>
      </w:tblGrid>
      <w:tr w:rsidR="003D0CEF" w:rsidTr="003D0CEF">
        <w:trPr>
          <w:trHeight w:val="270"/>
        </w:trPr>
        <w:tc>
          <w:tcPr>
            <w:tcW w:w="625" w:type="dxa"/>
            <w:vMerge w:val="restart"/>
          </w:tcPr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55" w:type="dxa"/>
            <w:vMerge w:val="restart"/>
          </w:tcPr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IQ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 Knowledge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Principles of Management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180F0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Procurement Management &amp; Contract Management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Inventory Management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PPRA Rules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180F0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Supply Chain Management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Fundamentals of Economics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 w:val="restart"/>
          </w:tcPr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before="5" w:line="240" w:lineRule="auto"/>
              <w:ind w:left="0"/>
              <w:rPr>
                <w:b/>
                <w:sz w:val="33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55" w:type="dxa"/>
            <w:vMerge w:val="restart"/>
          </w:tcPr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before="5" w:line="240" w:lineRule="auto"/>
              <w:ind w:left="0"/>
              <w:rPr>
                <w:b/>
                <w:sz w:val="33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MEAL Associate</w:t>
            </w: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As</w:t>
            </w:r>
            <w:r w:rsidR="00310DA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 w:rsidR="00310DA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the</w:t>
            </w:r>
            <w:r w:rsidR="00310DA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Advertisement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3D0CEF" w:rsidTr="00180F0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Verbal Reasoning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28218C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D0CEF">
              <w:rPr>
                <w:sz w:val="24"/>
              </w:rPr>
              <w:t>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Analytical Reasoning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IQ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 Knowledge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Principles of Monitoring and Evaluation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Fundamentals of Management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Organizational Behavior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Administrative Procedures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28218C" w:rsidTr="00180F0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28218C" w:rsidRDefault="0028218C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28218C" w:rsidRDefault="0028218C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shd w:val="clear" w:color="auto" w:fill="92CDDC" w:themeFill="accent5" w:themeFillTint="99"/>
          </w:tcPr>
          <w:p w:rsidR="0028218C" w:rsidRDefault="0028218C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Public Policy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28218C" w:rsidRDefault="0028218C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92CDDC" w:themeFill="accent5" w:themeFillTint="99"/>
          </w:tcPr>
          <w:p w:rsidR="0028218C" w:rsidRDefault="0028218C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Report Writing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 w:val="restart"/>
          </w:tcPr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before="5" w:line="240" w:lineRule="auto"/>
              <w:ind w:left="0"/>
              <w:rPr>
                <w:b/>
                <w:sz w:val="33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55" w:type="dxa"/>
            <w:vMerge w:val="restart"/>
          </w:tcPr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before="5" w:line="240" w:lineRule="auto"/>
              <w:ind w:left="0"/>
              <w:rPr>
                <w:b/>
                <w:sz w:val="35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451" w:right="422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  <w:r w:rsidR="00310D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  <w:p w:rsidR="003D0CEF" w:rsidRDefault="003D0CEF" w:rsidP="003D0CEF">
            <w:pPr>
              <w:pStyle w:val="TableParagraph"/>
              <w:spacing w:line="240" w:lineRule="auto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As</w:t>
            </w:r>
            <w:r w:rsidR="00310DA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 w:rsidR="00310DA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the</w:t>
            </w:r>
            <w:r w:rsidR="00310DA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Advertisement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3D0CEF" w:rsidTr="00180F0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Verbal Reasoning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0D402D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D0CEF">
              <w:rPr>
                <w:sz w:val="24"/>
              </w:rPr>
              <w:t>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Analytical Reasoning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IQ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 Knowledge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180F0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Public Health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0D402D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D0CEF">
              <w:rPr>
                <w:sz w:val="24"/>
              </w:rPr>
              <w:t>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Fundamentals of Management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Organizational Behavior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Administrative Procedures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Communication Skills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 w:val="restart"/>
          </w:tcPr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before="224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55" w:type="dxa"/>
            <w:vMerge w:val="restart"/>
          </w:tcPr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0CEF" w:rsidRDefault="003D0CEF" w:rsidP="003D0CEF">
            <w:pPr>
              <w:pStyle w:val="TableParagraph"/>
              <w:spacing w:before="224" w:line="240" w:lineRule="auto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PFM Associate</w:t>
            </w: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As</w:t>
            </w:r>
            <w:r w:rsidR="00310DA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 w:rsidR="00310DA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the</w:t>
            </w:r>
            <w:r w:rsidR="00310DA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Advertisement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3D0CEF" w:rsidTr="00180F0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Verbal Reasoning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0D402D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D0CEF">
              <w:rPr>
                <w:sz w:val="24"/>
              </w:rPr>
              <w:t>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Analytical Reasoning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IQ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 Knowledge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546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Basic Computer Knowledge (MS-Word, Excel,</w:t>
            </w:r>
          </w:p>
          <w:p w:rsidR="003D0CEF" w:rsidRDefault="003D0CEF" w:rsidP="003D0C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PowerPoint)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180F0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Financial Management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92CDDC" w:themeFill="accent5" w:themeFillTint="99"/>
          </w:tcPr>
          <w:p w:rsidR="003D0CEF" w:rsidRDefault="000D402D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D0CEF">
              <w:rPr>
                <w:sz w:val="24"/>
              </w:rPr>
              <w:t>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Accounting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Auditing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D0CEF" w:rsidTr="003D0CEF">
        <w:trPr>
          <w:trHeight w:val="270"/>
        </w:trPr>
        <w:tc>
          <w:tcPr>
            <w:tcW w:w="62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3D0CEF" w:rsidRDefault="003D0CEF" w:rsidP="003D0CEF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3D0CEF" w:rsidRDefault="003D0CEF" w:rsidP="003D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Capital Budgeting Decisions</w:t>
            </w: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3D0CEF" w:rsidRDefault="003D0CEF" w:rsidP="003D0CEF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:rsidR="00C44150" w:rsidRDefault="00C44150"/>
    <w:sectPr w:rsidR="00C44150" w:rsidSect="006151C0">
      <w:pgSz w:w="11900" w:h="16820"/>
      <w:pgMar w:top="1440" w:right="12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4F52"/>
    <w:rsid w:val="0005713A"/>
    <w:rsid w:val="000D402D"/>
    <w:rsid w:val="00180F0F"/>
    <w:rsid w:val="00191010"/>
    <w:rsid w:val="0028218C"/>
    <w:rsid w:val="00310DA3"/>
    <w:rsid w:val="00385F0D"/>
    <w:rsid w:val="003D0CEF"/>
    <w:rsid w:val="00401411"/>
    <w:rsid w:val="004B3F82"/>
    <w:rsid w:val="006151C0"/>
    <w:rsid w:val="00857976"/>
    <w:rsid w:val="00934F52"/>
    <w:rsid w:val="00B936CF"/>
    <w:rsid w:val="00C4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1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51C0"/>
    <w:pPr>
      <w:spacing w:before="2"/>
      <w:ind w:hanging="3286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6151C0"/>
  </w:style>
  <w:style w:type="paragraph" w:customStyle="1" w:styleId="TableParagraph">
    <w:name w:val="Table Paragraph"/>
    <w:basedOn w:val="Normal"/>
    <w:uiPriority w:val="1"/>
    <w:qFormat/>
    <w:rsid w:val="006151C0"/>
    <w:pPr>
      <w:spacing w:line="251" w:lineRule="exact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cbt</cp:lastModifiedBy>
  <cp:revision>10</cp:revision>
  <dcterms:created xsi:type="dcterms:W3CDTF">2024-08-22T07:44:00Z</dcterms:created>
  <dcterms:modified xsi:type="dcterms:W3CDTF">2024-09-20T05:22:00Z</dcterms:modified>
</cp:coreProperties>
</file>